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8809C" w14:textId="201213DC" w:rsidR="004305BE" w:rsidRDefault="004305BE" w:rsidP="004305BE">
      <w:pPr>
        <w:rPr>
          <w:b/>
          <w:sz w:val="36"/>
          <w:szCs w:val="36"/>
        </w:rPr>
      </w:pPr>
      <w:r>
        <w:rPr>
          <w:b/>
          <w:sz w:val="36"/>
          <w:szCs w:val="36"/>
        </w:rPr>
        <w:t>Techniku</w:t>
      </w:r>
      <w:r>
        <w:rPr>
          <w:b/>
          <w:sz w:val="36"/>
          <w:szCs w:val="36"/>
        </w:rPr>
        <w:t xml:space="preserve">m </w:t>
      </w:r>
      <w:r>
        <w:rPr>
          <w:b/>
          <w:sz w:val="36"/>
          <w:szCs w:val="36"/>
        </w:rPr>
        <w:t>technik handlowiec</w:t>
      </w:r>
    </w:p>
    <w:p w14:paraId="127AC7B4" w14:textId="77777777" w:rsidR="004305BE" w:rsidRDefault="004305BE" w:rsidP="004305BE"/>
    <w:p w14:paraId="0B4BEE81" w14:textId="77777777" w:rsidR="004305BE" w:rsidRDefault="004305BE" w:rsidP="004305BE">
      <w:pPr>
        <w:rPr>
          <w:b/>
        </w:rPr>
      </w:pPr>
      <w:r>
        <w:rPr>
          <w:b/>
        </w:rPr>
        <w:t xml:space="preserve">symbol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B09817C" w14:textId="77777777" w:rsidR="004305BE" w:rsidRDefault="004305BE" w:rsidP="004305BE">
      <w:r>
        <w:t xml:space="preserve">Okres nauczania: </w:t>
      </w:r>
      <w:r>
        <w:rPr>
          <w:b/>
        </w:rPr>
        <w:t xml:space="preserve">5 lat  </w:t>
      </w:r>
      <w:r>
        <w:t xml:space="preserve">     </w:t>
      </w:r>
    </w:p>
    <w:p w14:paraId="36B95BD9" w14:textId="77777777" w:rsidR="004305BE" w:rsidRDefault="004305BE" w:rsidP="004305BE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Podbudowa:</w:t>
      </w:r>
      <w:r>
        <w:rPr>
          <w:b/>
        </w:rPr>
        <w:t xml:space="preserve"> Szkoła podstawowa</w:t>
      </w:r>
    </w:p>
    <w:p w14:paraId="00055998" w14:textId="77777777" w:rsidR="004305BE" w:rsidRDefault="004305BE" w:rsidP="004305BE">
      <w:pPr>
        <w:rPr>
          <w:b/>
        </w:rPr>
      </w:pPr>
      <w:r>
        <w:rPr>
          <w:b/>
        </w:rPr>
        <w:t xml:space="preserve"> K1 PROWADZENIE SPRZEDAŻY HAN.01</w:t>
      </w:r>
    </w:p>
    <w:p w14:paraId="684AD3D0" w14:textId="77777777" w:rsidR="004305BE" w:rsidRDefault="004305BE" w:rsidP="004305BE">
      <w:pPr>
        <w:rPr>
          <w:b/>
        </w:rPr>
      </w:pPr>
    </w:p>
    <w:p w14:paraId="19ACCA3A" w14:textId="44D3696F" w:rsidR="004305BE" w:rsidRDefault="004305BE" w:rsidP="004305BE">
      <w:pPr>
        <w:rPr>
          <w:b/>
        </w:rPr>
      </w:pPr>
      <w:r>
        <w:rPr>
          <w:b/>
        </w:rPr>
        <w:t>K2  PROWADZENIE DZIAŁAŃ HANDLOWYCH HAN.02                                                              KLASA  II   r. szk. 202</w:t>
      </w:r>
      <w:r>
        <w:rPr>
          <w:b/>
        </w:rPr>
        <w:t>4</w:t>
      </w:r>
      <w:r>
        <w:rPr>
          <w:b/>
        </w:rPr>
        <w:t>/202</w:t>
      </w:r>
      <w:r>
        <w:rPr>
          <w:b/>
        </w:rPr>
        <w:t>5</w:t>
      </w:r>
    </w:p>
    <w:p w14:paraId="14D6D77C" w14:textId="77777777" w:rsidR="004305BE" w:rsidRDefault="004305BE" w:rsidP="004305BE">
      <w:pPr>
        <w:rPr>
          <w:b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"/>
        <w:gridCol w:w="2579"/>
        <w:gridCol w:w="6673"/>
        <w:gridCol w:w="2160"/>
        <w:gridCol w:w="2160"/>
      </w:tblGrid>
      <w:tr w:rsidR="004305BE" w14:paraId="71B8A29A" w14:textId="77777777" w:rsidTr="004305B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5D4F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4815" w14:textId="77777777" w:rsidR="004305BE" w:rsidRDefault="004305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4A29" w14:textId="77777777" w:rsidR="004305BE" w:rsidRDefault="004305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podręcznika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DC8A" w14:textId="77777777" w:rsidR="004305BE" w:rsidRDefault="004305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6536" w14:textId="77777777" w:rsidR="004305BE" w:rsidRDefault="004305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Wydawnictwo</w:t>
            </w:r>
          </w:p>
        </w:tc>
      </w:tr>
      <w:tr w:rsidR="004305BE" w14:paraId="4A944F85" w14:textId="77777777" w:rsidTr="004305BE"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F3EB" w14:textId="77777777" w:rsidR="004305BE" w:rsidRDefault="004305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PRZEDMIOTY W KSZTAŁCENIU ZAWODOWYM TEORETYCZNYM</w:t>
            </w:r>
          </w:p>
        </w:tc>
      </w:tr>
      <w:tr w:rsidR="004305BE" w14:paraId="12A5537A" w14:textId="77777777" w:rsidTr="004305B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704B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B1F4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Podstawy handlu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CD22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Towar jako przedmiot handlu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75FA" w14:textId="77777777" w:rsidR="004305BE" w:rsidRDefault="004305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Iwona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Wielgosik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5ED" w14:textId="77777777" w:rsidR="004305BE" w:rsidRDefault="004305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eMPi2</w:t>
            </w:r>
          </w:p>
        </w:tc>
      </w:tr>
      <w:tr w:rsidR="004305BE" w14:paraId="5E6B35CA" w14:textId="77777777" w:rsidTr="004305BE">
        <w:trPr>
          <w:trHeight w:val="66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22A5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FE0B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Planowanie działań sprzedażowych i monitorowanie realizacji budżetu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A743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Marketing w działalności gospodarczej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A92E" w14:textId="77777777" w:rsidR="004305BE" w:rsidRDefault="004305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Magdalena Florek, Halina Szulce, Karolina Janiszewska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1CA8" w14:textId="77777777" w:rsidR="004305BE" w:rsidRDefault="004305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WSiP</w:t>
            </w:r>
          </w:p>
        </w:tc>
      </w:tr>
      <w:tr w:rsidR="004305BE" w14:paraId="5FA4760C" w14:textId="77777777" w:rsidTr="004305BE">
        <w:trPr>
          <w:trHeight w:val="66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81A4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42B3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Bezpieczeństwo i higiena pracy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A9DD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Bezpieczeństwo i higiena pracy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5F27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Wanda Bukała, Krzysztof Szczęch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02CE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WsiP</w:t>
            </w:r>
            <w:proofErr w:type="spellEnd"/>
          </w:p>
        </w:tc>
      </w:tr>
      <w:tr w:rsidR="004305BE" w14:paraId="3295922B" w14:textId="77777777" w:rsidTr="004305BE">
        <w:trPr>
          <w:trHeight w:val="66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82B3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ECCA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Podstawy przedsiębiorczości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BA1A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Podstawy przedsiębiorczości cz.1 zakres podstawowy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648A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Jarosław Korba, Zbigniew Smutek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EDF4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Operon 2019, numer dopuszczenia: 1018/1/2019</w:t>
            </w:r>
          </w:p>
        </w:tc>
      </w:tr>
      <w:tr w:rsidR="004305BE" w14:paraId="4A9F4CBF" w14:textId="77777777" w:rsidTr="004305BE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3E02" w14:textId="77777777" w:rsidR="004305BE" w:rsidRDefault="004305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PRZEDMIOTY W KSZTAŁCENIU ZAWODOWYM PRAKTYCZNYM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A04" w14:textId="77777777" w:rsidR="004305BE" w:rsidRDefault="004305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05BE" w14:paraId="091C1E7E" w14:textId="77777777" w:rsidTr="004305B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0770" w14:textId="77777777" w:rsidR="004305BE" w:rsidRDefault="004305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3B8B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Organizowanie sprzedaży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D88" w14:textId="77777777" w:rsidR="004305BE" w:rsidRDefault="004305BE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kern w:val="36"/>
                <w:sz w:val="22"/>
                <w:szCs w:val="22"/>
              </w:rPr>
            </w:pPr>
            <w:r>
              <w:rPr>
                <w:rFonts w:ascii="Calibri" w:hAnsi="Calibri" w:cs="Calibri"/>
                <w:kern w:val="36"/>
                <w:sz w:val="22"/>
                <w:szCs w:val="22"/>
              </w:rPr>
              <w:t>Organizowanie sprzedaży. Organizacja i techniki sprzedaży. Podręcznik do nauki zawodu technik handlowiec. Część 2</w:t>
            </w:r>
          </w:p>
          <w:p w14:paraId="0C47506D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2D28" w14:textId="77777777" w:rsidR="004305BE" w:rsidRDefault="004305B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hyperlink r:id="rId5" w:history="1">
              <w:r>
                <w:rPr>
                  <w:rStyle w:val="Hipercze"/>
                  <w:rFonts w:ascii="Calibri" w:hAnsi="Calibri" w:cs="Calibri"/>
                  <w:color w:val="000000"/>
                  <w:sz w:val="22"/>
                  <w:szCs w:val="22"/>
                </w:rPr>
                <w:t>Donata Andrzejczak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hyperlink r:id="rId6" w:history="1">
              <w:r>
                <w:rPr>
                  <w:rStyle w:val="Hipercze"/>
                  <w:rFonts w:ascii="Calibri" w:hAnsi="Calibri" w:cs="Calibri"/>
                  <w:color w:val="000000"/>
                  <w:sz w:val="22"/>
                  <w:szCs w:val="22"/>
                </w:rPr>
                <w:t xml:space="preserve">Agnieszka </w:t>
              </w:r>
              <w:proofErr w:type="spellStart"/>
              <w:r>
                <w:rPr>
                  <w:rStyle w:val="Hipercze"/>
                  <w:rFonts w:ascii="Calibri" w:hAnsi="Calibri" w:cs="Calibri"/>
                  <w:color w:val="000000"/>
                  <w:sz w:val="22"/>
                  <w:szCs w:val="22"/>
                </w:rPr>
                <w:t>Mikina</w:t>
              </w:r>
              <w:proofErr w:type="spellEnd"/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hyperlink r:id="rId7" w:history="1">
              <w:r>
                <w:rPr>
                  <w:rStyle w:val="Hipercze"/>
                  <w:rFonts w:ascii="Calibri" w:hAnsi="Calibri" w:cs="Calibri"/>
                  <w:color w:val="000000"/>
                  <w:sz w:val="22"/>
                  <w:szCs w:val="22"/>
                </w:rPr>
                <w:t>Beata Rzeźnik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hyperlink r:id="rId8" w:history="1">
              <w:r>
                <w:rPr>
                  <w:rStyle w:val="Hipercze"/>
                  <w:rFonts w:ascii="Calibri" w:hAnsi="Calibri" w:cs="Calibri"/>
                  <w:color w:val="000000"/>
                  <w:sz w:val="22"/>
                  <w:szCs w:val="22"/>
                </w:rPr>
                <w:t xml:space="preserve">Maria </w:t>
              </w:r>
              <w:proofErr w:type="spellStart"/>
              <w:r>
                <w:rPr>
                  <w:rStyle w:val="Hipercze"/>
                  <w:rFonts w:ascii="Calibri" w:hAnsi="Calibri" w:cs="Calibri"/>
                  <w:color w:val="000000"/>
                  <w:sz w:val="22"/>
                  <w:szCs w:val="22"/>
                </w:rPr>
                <w:t>Wajgner</w:t>
              </w:r>
              <w:proofErr w:type="spellEnd"/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1CEA" w14:textId="77777777" w:rsidR="004305BE" w:rsidRDefault="004305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WSiP</w:t>
            </w:r>
          </w:p>
        </w:tc>
      </w:tr>
      <w:tr w:rsidR="004305BE" w14:paraId="60A28AC4" w14:textId="77777777" w:rsidTr="004305B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8751" w14:textId="77777777" w:rsidR="004305BE" w:rsidRDefault="004305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E319" w14:textId="77777777" w:rsidR="004305BE" w:rsidRDefault="004305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Sprzedaż towarów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2A85" w14:textId="77777777" w:rsidR="004305BE" w:rsidRDefault="004305BE" w:rsidP="00FD6933">
            <w:pPr>
              <w:pStyle w:val="Nagwek1"/>
              <w:keepNext/>
              <w:numPr>
                <w:ilvl w:val="0"/>
                <w:numId w:val="1"/>
              </w:numPr>
              <w:suppressAutoHyphens/>
              <w:snapToGrid w:val="0"/>
              <w:spacing w:before="240" w:beforeAutospacing="0" w:after="12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Sprzedaż towarów. Kwalifikacja HAN.01. Prowadzenie sprzedaży – podręcznik</w:t>
            </w:r>
          </w:p>
          <w:p w14:paraId="212A14A6" w14:textId="77777777" w:rsidR="004305BE" w:rsidRDefault="004305BE">
            <w:pPr>
              <w:rPr>
                <w:rFonts w:ascii="Calibri" w:hAnsi="Calibri" w:cs="Calibri"/>
                <w:b/>
                <w:sz w:val="22"/>
                <w:szCs w:val="22"/>
                <w:lang w:val="x-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E018" w14:textId="77777777" w:rsidR="004305BE" w:rsidRDefault="004305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Iwona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Wielgosik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F6FA" w14:textId="77777777" w:rsidR="004305BE" w:rsidRDefault="004305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Wydawnictwo eMPi² Mariana Pietraszewskiego s.c.</w:t>
            </w:r>
          </w:p>
        </w:tc>
      </w:tr>
    </w:tbl>
    <w:p w14:paraId="17D952F1" w14:textId="77777777" w:rsidR="004305BE" w:rsidRDefault="004305BE" w:rsidP="004305BE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Bardzo proszę nie kupować podręczników samodzielnie, podręczniki będą zamawiane przez nauczyciela uczącego dany przedmiot</w:t>
      </w:r>
    </w:p>
    <w:p w14:paraId="7E2ABD6C" w14:textId="77777777" w:rsidR="004305BE" w:rsidRDefault="004305BE"/>
    <w:sectPr w:rsidR="00B0796D" w:rsidSect="004305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8A4E02"/>
    <w:multiLevelType w:val="hybridMultilevel"/>
    <w:tmpl w:val="B29CBB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163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2180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BE"/>
    <w:rsid w:val="000653CF"/>
    <w:rsid w:val="004305BE"/>
    <w:rsid w:val="006C6F99"/>
    <w:rsid w:val="007A623F"/>
    <w:rsid w:val="0089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BF37"/>
  <w15:chartTrackingRefBased/>
  <w15:docId w15:val="{CAE6DDBC-4847-4073-BF06-D0163EA2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5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430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5B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  <w14:ligatures w14:val="none"/>
    </w:rPr>
  </w:style>
  <w:style w:type="character" w:styleId="Hipercze">
    <w:name w:val="Hyperlink"/>
    <w:uiPriority w:val="99"/>
    <w:semiHidden/>
    <w:unhideWhenUsed/>
    <w:rsid w:val="00430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maria-wajgner-2129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beata-rzeznik-2129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agnieszka-mikina-212960/" TargetMode="External"/><Relationship Id="rId5" Type="http://schemas.openxmlformats.org/officeDocument/2006/relationships/hyperlink" Target="http://sklep.wsip.pl/autorzy/donata-andrzejczak-21226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Stępień-Koń</dc:creator>
  <cp:keywords/>
  <dc:description/>
  <cp:lastModifiedBy>Lucyna Stępień-Koń</cp:lastModifiedBy>
  <cp:revision>1</cp:revision>
  <dcterms:created xsi:type="dcterms:W3CDTF">2024-06-20T19:56:00Z</dcterms:created>
  <dcterms:modified xsi:type="dcterms:W3CDTF">2024-06-20T19:57:00Z</dcterms:modified>
</cp:coreProperties>
</file>